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9C0E" w14:textId="77777777" w:rsidR="008647B8" w:rsidRPr="009E6F4D" w:rsidRDefault="008647B8" w:rsidP="008647B8">
      <w:pPr>
        <w:pStyle w:val="Heading1"/>
      </w:pPr>
      <w:r w:rsidRPr="00EF0E9B">
        <w:t xml:space="preserve">Case </w:t>
      </w:r>
      <w:r>
        <w:t>2</w:t>
      </w:r>
      <w:r w:rsidRPr="00EF0E9B">
        <w:t xml:space="preserve">, Patient Name: </w:t>
      </w:r>
      <w:r>
        <w:t xml:space="preserve">Sophia Johnson  </w:t>
      </w:r>
    </w:p>
    <w:p w14:paraId="2AF5841A" w14:textId="77777777" w:rsidR="008647B8" w:rsidRPr="00F930A6" w:rsidRDefault="008647B8" w:rsidP="008647B8">
      <w:pPr>
        <w:pStyle w:val="Heading2"/>
        <w:rPr>
          <w:i/>
          <w:iCs/>
        </w:rPr>
      </w:pPr>
      <w:r w:rsidRPr="00F930A6">
        <w:t>Situation:</w:t>
      </w:r>
    </w:p>
    <w:p w14:paraId="27D9AA12" w14:textId="77777777" w:rsidR="008647B8" w:rsidRPr="00194BC5" w:rsidRDefault="008647B8" w:rsidP="008647B8">
      <w:pPr>
        <w:rPr>
          <w:rFonts w:cstheme="minorHAnsi"/>
          <w:i/>
          <w:iCs/>
        </w:rPr>
      </w:pPr>
      <w:r w:rsidRPr="00194BC5">
        <w:rPr>
          <w:rFonts w:cstheme="minorHAnsi"/>
        </w:rPr>
        <w:t>A 25-year-old female presents with Right lower quadrant (RLQ) abdominal pain.</w:t>
      </w:r>
    </w:p>
    <w:p w14:paraId="645E3919" w14:textId="77777777" w:rsidR="008647B8" w:rsidRPr="00194BC5" w:rsidRDefault="008647B8" w:rsidP="008647B8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0DC155A4" w14:textId="77777777" w:rsidR="008647B8" w:rsidRPr="00F930A6" w:rsidRDefault="008647B8" w:rsidP="008647B8">
      <w:pPr>
        <w:pStyle w:val="Heading2"/>
        <w:rPr>
          <w:i/>
          <w:iCs/>
        </w:rPr>
      </w:pPr>
      <w:r w:rsidRPr="00F930A6">
        <w:t>Background:</w:t>
      </w:r>
    </w:p>
    <w:p w14:paraId="4CFF3B16" w14:textId="77777777" w:rsidR="008647B8" w:rsidRPr="00194BC5" w:rsidRDefault="008647B8" w:rsidP="008647B8">
      <w:pPr>
        <w:rPr>
          <w:rFonts w:cstheme="minorHAnsi"/>
          <w:i/>
          <w:iCs/>
        </w:rPr>
      </w:pPr>
      <w:r w:rsidRPr="00194BC5">
        <w:rPr>
          <w:rFonts w:cstheme="minorHAnsi"/>
        </w:rPr>
        <w:t xml:space="preserve">The patient has no significant past medical history </w:t>
      </w:r>
    </w:p>
    <w:p w14:paraId="768A91E8" w14:textId="77777777" w:rsidR="008647B8" w:rsidRPr="00194BC5" w:rsidRDefault="008647B8" w:rsidP="008647B8">
      <w:pPr>
        <w:rPr>
          <w:rFonts w:cstheme="minorHAnsi"/>
          <w:i/>
          <w:iCs/>
        </w:rPr>
      </w:pPr>
      <w:r w:rsidRPr="00194BC5">
        <w:rPr>
          <w:rFonts w:cstheme="minorHAnsi"/>
        </w:rPr>
        <w:t xml:space="preserve">No regular medication </w:t>
      </w:r>
    </w:p>
    <w:p w14:paraId="3D0C6618" w14:textId="77777777" w:rsidR="008647B8" w:rsidRPr="00194BC5" w:rsidRDefault="008647B8" w:rsidP="008647B8">
      <w:pPr>
        <w:rPr>
          <w:rFonts w:cstheme="minorHAnsi"/>
          <w:i/>
          <w:iCs/>
        </w:rPr>
      </w:pPr>
      <w:proofErr w:type="gramStart"/>
      <w:r w:rsidRPr="00194BC5">
        <w:rPr>
          <w:rFonts w:cstheme="minorHAnsi"/>
        </w:rPr>
        <w:t>No  Allergies</w:t>
      </w:r>
      <w:proofErr w:type="gramEnd"/>
    </w:p>
    <w:p w14:paraId="1FB58774" w14:textId="77777777" w:rsidR="008647B8" w:rsidRPr="00194BC5" w:rsidRDefault="008647B8" w:rsidP="008647B8">
      <w:pPr>
        <w:rPr>
          <w:rFonts w:cstheme="minorHAnsi"/>
          <w:i/>
          <w:iCs/>
        </w:rPr>
      </w:pPr>
      <w:r w:rsidRPr="00194BC5">
        <w:rPr>
          <w:rFonts w:cstheme="minorHAnsi"/>
        </w:rPr>
        <w:t xml:space="preserve">Events: 8 hours ago while on her desk </w:t>
      </w:r>
      <w:proofErr w:type="gramStart"/>
      <w:r w:rsidRPr="00194BC5">
        <w:rPr>
          <w:rFonts w:cstheme="minorHAnsi"/>
        </w:rPr>
        <w:t>developed  central</w:t>
      </w:r>
      <w:proofErr w:type="gramEnd"/>
      <w:r w:rsidRPr="00194BC5">
        <w:rPr>
          <w:rFonts w:cstheme="minorHAnsi"/>
        </w:rPr>
        <w:t xml:space="preserve"> abdominal pain which later shifted to her  RLQ. Associated with nausea and vomiting.</w:t>
      </w:r>
    </w:p>
    <w:p w14:paraId="121A33BA" w14:textId="77777777" w:rsidR="008647B8" w:rsidRPr="00194BC5" w:rsidRDefault="008647B8" w:rsidP="008647B8">
      <w:pPr>
        <w:rPr>
          <w:rFonts w:cstheme="minorHAnsi"/>
        </w:rPr>
      </w:pPr>
      <w:r w:rsidRPr="00194BC5">
        <w:rPr>
          <w:rFonts w:cstheme="minorHAnsi"/>
        </w:rPr>
        <w:t xml:space="preserve">Denies any urinary symptoms as </w:t>
      </w:r>
      <w:proofErr w:type="gramStart"/>
      <w:r w:rsidRPr="00194BC5">
        <w:rPr>
          <w:rFonts w:cstheme="minorHAnsi"/>
        </w:rPr>
        <w:t>frequency ,</w:t>
      </w:r>
      <w:proofErr w:type="gramEnd"/>
      <w:r w:rsidRPr="00194BC5">
        <w:rPr>
          <w:rFonts w:cstheme="minorHAnsi"/>
        </w:rPr>
        <w:t xml:space="preserve"> dysuria, fever or chills and rigors. </w:t>
      </w:r>
      <w:proofErr w:type="gramStart"/>
      <w:r w:rsidRPr="00194BC5">
        <w:rPr>
          <w:rFonts w:cstheme="minorHAnsi"/>
        </w:rPr>
        <w:t>He</w:t>
      </w:r>
      <w:proofErr w:type="gramEnd"/>
      <w:r w:rsidRPr="00194BC5">
        <w:rPr>
          <w:rFonts w:cstheme="minorHAnsi"/>
        </w:rPr>
        <w:t xml:space="preserve"> bowels are open with no diarrhea. This is the first time she has this pain.</w:t>
      </w:r>
    </w:p>
    <w:p w14:paraId="123F1E18" w14:textId="77777777" w:rsidR="008647B8" w:rsidRPr="00194BC5" w:rsidRDefault="008647B8" w:rsidP="008647B8">
      <w:pPr>
        <w:rPr>
          <w:rFonts w:asciiTheme="majorBidi" w:hAnsiTheme="majorBidi" w:cstheme="majorBidi"/>
          <w:i/>
          <w:iCs/>
          <w:sz w:val="32"/>
          <w:szCs w:val="32"/>
        </w:rPr>
      </w:pPr>
      <w:r w:rsidRPr="00194BC5">
        <w:rPr>
          <w:rFonts w:cstheme="minorHAnsi"/>
        </w:rPr>
        <w:t>Upon assessment, her vital signs are BP 110/70, HR 95, RR 18, SpO2 99% on room air, and Temp 100.4°F. Physical exam reveals guarding and rebound tenderness in the right lower quadrant</w:t>
      </w:r>
      <w:r>
        <w:rPr>
          <w:rFonts w:asciiTheme="majorBidi" w:hAnsiTheme="majorBidi" w:cstheme="majorBidi"/>
          <w:sz w:val="32"/>
          <w:szCs w:val="32"/>
        </w:rPr>
        <w:t>.</w:t>
      </w:r>
    </w:p>
    <w:p w14:paraId="1A72490D" w14:textId="77777777" w:rsidR="008647B8" w:rsidRDefault="008647B8" w:rsidP="008647B8">
      <w:pPr>
        <w:pStyle w:val="Heading2"/>
      </w:pPr>
    </w:p>
    <w:p w14:paraId="2D693265" w14:textId="77777777" w:rsidR="008647B8" w:rsidRPr="00F930A6" w:rsidRDefault="008647B8" w:rsidP="008647B8">
      <w:pPr>
        <w:pStyle w:val="Heading2"/>
        <w:rPr>
          <w:i/>
          <w:iCs/>
        </w:rPr>
      </w:pPr>
      <w:r w:rsidRPr="00F930A6">
        <w:t>Assessment:</w:t>
      </w:r>
    </w:p>
    <w:p w14:paraId="37BF08C9" w14:textId="77777777" w:rsidR="008647B8" w:rsidRPr="00CF5CEC" w:rsidRDefault="008647B8" w:rsidP="008647B8">
      <w:pPr>
        <w:rPr>
          <w:rFonts w:cstheme="minorHAnsi"/>
        </w:rPr>
      </w:pPr>
      <w:r w:rsidRPr="00CF5CEC">
        <w:rPr>
          <w:rFonts w:cstheme="minorHAnsi"/>
        </w:rPr>
        <w:t>Vital signs are BP 110/70, HR 95, RR 18, SpO2 99% on room air, Temp 37.8 C.</w:t>
      </w:r>
    </w:p>
    <w:p w14:paraId="36C0D46C" w14:textId="77777777" w:rsidR="008647B8" w:rsidRPr="00CF5CEC" w:rsidRDefault="008647B8" w:rsidP="008647B8">
      <w:pPr>
        <w:rPr>
          <w:rFonts w:cstheme="minorHAnsi"/>
        </w:rPr>
      </w:pPr>
      <w:r w:rsidRPr="00CF5CEC">
        <w:rPr>
          <w:rFonts w:cstheme="minorHAnsi"/>
        </w:rPr>
        <w:t xml:space="preserve"> Physical exam Showed, normal tonsils, </w:t>
      </w:r>
    </w:p>
    <w:p w14:paraId="1EA1FF10" w14:textId="77777777" w:rsidR="008647B8" w:rsidRPr="00CF5CEC" w:rsidRDefault="008647B8" w:rsidP="008647B8">
      <w:pPr>
        <w:rPr>
          <w:rFonts w:cstheme="minorHAnsi"/>
        </w:rPr>
      </w:pPr>
      <w:r w:rsidRPr="00CF5CEC">
        <w:rPr>
          <w:rFonts w:cstheme="minorHAnsi"/>
        </w:rPr>
        <w:t>Chest: clear</w:t>
      </w:r>
    </w:p>
    <w:p w14:paraId="47C2DBC2" w14:textId="77777777" w:rsidR="008647B8" w:rsidRPr="00CF5CEC" w:rsidRDefault="008647B8" w:rsidP="008647B8">
      <w:pPr>
        <w:rPr>
          <w:rFonts w:cstheme="minorHAnsi"/>
        </w:rPr>
      </w:pPr>
      <w:proofErr w:type="gramStart"/>
      <w:r w:rsidRPr="00CF5CEC">
        <w:rPr>
          <w:rFonts w:cstheme="minorHAnsi"/>
        </w:rPr>
        <w:t>Abdomen :guarding</w:t>
      </w:r>
      <w:proofErr w:type="gramEnd"/>
      <w:r w:rsidRPr="00CF5CEC">
        <w:rPr>
          <w:rFonts w:cstheme="minorHAnsi"/>
        </w:rPr>
        <w:t xml:space="preserve"> and rebound tenderness in the right lower quadrant. Positive </w:t>
      </w:r>
      <w:proofErr w:type="spellStart"/>
      <w:r w:rsidRPr="00CF5CEC">
        <w:rPr>
          <w:rFonts w:cstheme="minorHAnsi"/>
        </w:rPr>
        <w:t>rovsing</w:t>
      </w:r>
      <w:proofErr w:type="spellEnd"/>
      <w:r w:rsidRPr="00CF5CEC">
        <w:rPr>
          <w:rFonts w:cstheme="minorHAnsi"/>
        </w:rPr>
        <w:t xml:space="preserve"> sign.</w:t>
      </w:r>
    </w:p>
    <w:p w14:paraId="19757E3E" w14:textId="77777777" w:rsidR="008647B8" w:rsidRPr="00CF5CEC" w:rsidRDefault="008647B8" w:rsidP="008647B8">
      <w:pPr>
        <w:rPr>
          <w:rFonts w:cstheme="minorHAnsi"/>
        </w:rPr>
      </w:pPr>
      <w:r w:rsidRPr="00CF5CEC">
        <w:rPr>
          <w:rFonts w:cstheme="minorHAnsi"/>
        </w:rPr>
        <w:t>No Masses or hernia and organomegaly</w:t>
      </w:r>
    </w:p>
    <w:p w14:paraId="4B78BF0E" w14:textId="77777777" w:rsidR="008647B8" w:rsidRPr="00CF5CEC" w:rsidRDefault="008647B8" w:rsidP="008647B8">
      <w:pPr>
        <w:rPr>
          <w:rFonts w:cstheme="minorHAnsi"/>
        </w:rPr>
      </w:pPr>
      <w:r w:rsidRPr="00CF5CEC">
        <w:rPr>
          <w:rFonts w:cstheme="minorHAnsi"/>
        </w:rPr>
        <w:t xml:space="preserve">Her urine dip showed +1 </w:t>
      </w:r>
      <w:proofErr w:type="gramStart"/>
      <w:r w:rsidRPr="00CF5CEC">
        <w:rPr>
          <w:rFonts w:cstheme="minorHAnsi"/>
        </w:rPr>
        <w:t>ketones ,</w:t>
      </w:r>
      <w:proofErr w:type="gramEnd"/>
      <w:r w:rsidRPr="00CF5CEC">
        <w:rPr>
          <w:rFonts w:cstheme="minorHAnsi"/>
        </w:rPr>
        <w:t xml:space="preserve"> no leucocytes or blood\Negative pregnancy test</w:t>
      </w:r>
    </w:p>
    <w:p w14:paraId="72464E34" w14:textId="77777777" w:rsidR="008647B8" w:rsidRPr="00CF5CEC" w:rsidRDefault="008647B8" w:rsidP="008647B8">
      <w:pPr>
        <w:rPr>
          <w:rFonts w:cstheme="minorHAnsi"/>
        </w:rPr>
      </w:pPr>
      <w:r w:rsidRPr="00CF5CEC">
        <w:rPr>
          <w:rFonts w:cstheme="minorHAnsi"/>
        </w:rPr>
        <w:t xml:space="preserve">Differential </w:t>
      </w:r>
      <w:proofErr w:type="gramStart"/>
      <w:r w:rsidRPr="00CF5CEC">
        <w:rPr>
          <w:rFonts w:cstheme="minorHAnsi"/>
        </w:rPr>
        <w:t>diagnosis :</w:t>
      </w:r>
      <w:proofErr w:type="gramEnd"/>
      <w:r w:rsidRPr="00CF5CEC">
        <w:rPr>
          <w:rFonts w:cstheme="minorHAnsi"/>
        </w:rPr>
        <w:t xml:space="preserve">  Acute appendicitis.</w:t>
      </w:r>
    </w:p>
    <w:p w14:paraId="0E332418" w14:textId="77777777" w:rsidR="008647B8" w:rsidRDefault="008647B8" w:rsidP="008647B8">
      <w:pPr>
        <w:pStyle w:val="Heading2"/>
      </w:pPr>
    </w:p>
    <w:p w14:paraId="5AFC624B" w14:textId="77777777" w:rsidR="008647B8" w:rsidRPr="00F930A6" w:rsidRDefault="008647B8" w:rsidP="008647B8">
      <w:pPr>
        <w:pStyle w:val="Heading2"/>
        <w:rPr>
          <w:i/>
          <w:iCs/>
        </w:rPr>
      </w:pPr>
      <w:r w:rsidRPr="00F930A6">
        <w:t>Recommendation:</w:t>
      </w:r>
    </w:p>
    <w:p w14:paraId="1F53AC38" w14:textId="77777777" w:rsidR="008647B8" w:rsidRPr="00A922D9" w:rsidRDefault="008647B8" w:rsidP="008647B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922D9">
        <w:rPr>
          <w:rFonts w:cstheme="minorHAnsi"/>
        </w:rPr>
        <w:t>FBC, UE, CRP, amylase.</w:t>
      </w:r>
    </w:p>
    <w:p w14:paraId="68029311" w14:textId="77777777" w:rsidR="008647B8" w:rsidRPr="00A922D9" w:rsidRDefault="008647B8" w:rsidP="008647B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922D9">
        <w:rPr>
          <w:rFonts w:cstheme="minorHAnsi"/>
        </w:rPr>
        <w:t xml:space="preserve">Abdominal ultrasound. </w:t>
      </w:r>
    </w:p>
    <w:p w14:paraId="45D0F241" w14:textId="77777777" w:rsidR="008647B8" w:rsidRPr="00A922D9" w:rsidRDefault="008647B8" w:rsidP="008647B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922D9">
        <w:rPr>
          <w:rFonts w:cstheme="minorHAnsi"/>
        </w:rPr>
        <w:t>Refer to surgeon to consider appendicectomy.</w:t>
      </w:r>
    </w:p>
    <w:p w14:paraId="1A3C92B0" w14:textId="5ED40131" w:rsidR="00D76CF8" w:rsidRDefault="00D76CF8"/>
    <w:sectPr w:rsidR="00D76C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7B7A41"/>
    <w:multiLevelType w:val="hybridMultilevel"/>
    <w:tmpl w:val="43DA8A42"/>
    <w:lvl w:ilvl="0" w:tplc="73D2A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5774">
    <w:abstractNumId w:val="8"/>
  </w:num>
  <w:num w:numId="2" w16cid:durableId="1885487162">
    <w:abstractNumId w:val="6"/>
  </w:num>
  <w:num w:numId="3" w16cid:durableId="933442185">
    <w:abstractNumId w:val="5"/>
  </w:num>
  <w:num w:numId="4" w16cid:durableId="1181897200">
    <w:abstractNumId w:val="4"/>
  </w:num>
  <w:num w:numId="5" w16cid:durableId="462161664">
    <w:abstractNumId w:val="7"/>
  </w:num>
  <w:num w:numId="6" w16cid:durableId="1831630248">
    <w:abstractNumId w:val="3"/>
  </w:num>
  <w:num w:numId="7" w16cid:durableId="204026888">
    <w:abstractNumId w:val="2"/>
  </w:num>
  <w:num w:numId="8" w16cid:durableId="2074036565">
    <w:abstractNumId w:val="1"/>
  </w:num>
  <w:num w:numId="9" w16cid:durableId="256639000">
    <w:abstractNumId w:val="0"/>
  </w:num>
  <w:num w:numId="10" w16cid:durableId="72703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647B8"/>
    <w:rsid w:val="00AA1D8D"/>
    <w:rsid w:val="00B47730"/>
    <w:rsid w:val="00CB0664"/>
    <w:rsid w:val="00D76C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FB99E"/>
  <w14:defaultImageDpi w14:val="300"/>
  <w15:docId w15:val="{2A89CF62-B2A4-44B3-B7F8-FC3346D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MDFarhan Anis</cp:lastModifiedBy>
  <cp:revision>2</cp:revision>
  <dcterms:created xsi:type="dcterms:W3CDTF">2023-08-15T16:08:00Z</dcterms:created>
  <dcterms:modified xsi:type="dcterms:W3CDTF">2023-08-15T16:08:00Z</dcterms:modified>
  <cp:category/>
</cp:coreProperties>
</file>