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22DF" w14:textId="77777777" w:rsidR="00F56813" w:rsidRPr="00870FA1" w:rsidRDefault="00F56813" w:rsidP="00F56813">
      <w:pPr>
        <w:pStyle w:val="Heading1"/>
      </w:pPr>
      <w:proofErr w:type="gramStart"/>
      <w:r w:rsidRPr="00870FA1">
        <w:t>Case  5</w:t>
      </w:r>
      <w:proofErr w:type="gramEnd"/>
      <w:r w:rsidRPr="00870FA1">
        <w:t>, Patient Name: Benjamin Martinez</w:t>
      </w:r>
    </w:p>
    <w:p w14:paraId="0E9A915E" w14:textId="77777777" w:rsidR="00F56813" w:rsidRPr="00F930A6" w:rsidRDefault="00F56813" w:rsidP="00F56813">
      <w:pPr>
        <w:pStyle w:val="Heading2"/>
        <w:rPr>
          <w:i/>
          <w:iCs/>
        </w:rPr>
      </w:pPr>
      <w:r w:rsidRPr="00F930A6">
        <w:t>Situation:</w:t>
      </w:r>
    </w:p>
    <w:p w14:paraId="5AC77A25" w14:textId="77777777" w:rsidR="00F56813" w:rsidRPr="00CB497F" w:rsidRDefault="00F56813" w:rsidP="00F56813">
      <w:pPr>
        <w:rPr>
          <w:rFonts w:cstheme="minorHAnsi"/>
          <w:i/>
          <w:iCs/>
        </w:rPr>
      </w:pPr>
      <w:r w:rsidRPr="00CB497F">
        <w:rPr>
          <w:rFonts w:cstheme="minorHAnsi"/>
        </w:rPr>
        <w:t>A 65-year-old male presents with acute confusion, fever, and productive cough.</w:t>
      </w:r>
    </w:p>
    <w:p w14:paraId="31A5C3B8" w14:textId="77777777" w:rsidR="00F56813" w:rsidRDefault="00F56813" w:rsidP="00F56813">
      <w:pPr>
        <w:pStyle w:val="Heading2"/>
      </w:pPr>
    </w:p>
    <w:p w14:paraId="3F52415C" w14:textId="77777777" w:rsidR="00F56813" w:rsidRPr="00F930A6" w:rsidRDefault="00F56813" w:rsidP="00F56813">
      <w:pPr>
        <w:pStyle w:val="Heading2"/>
        <w:rPr>
          <w:i/>
          <w:iCs/>
        </w:rPr>
      </w:pPr>
      <w:r w:rsidRPr="00F930A6">
        <w:t>Background:</w:t>
      </w:r>
    </w:p>
    <w:p w14:paraId="51A24641" w14:textId="77777777" w:rsidR="00F56813" w:rsidRPr="00CB497F" w:rsidRDefault="00F56813" w:rsidP="00F56813">
      <w:pPr>
        <w:rPr>
          <w:rFonts w:cstheme="minorHAnsi"/>
          <w:i/>
          <w:iCs/>
        </w:rPr>
      </w:pPr>
      <w:r w:rsidRPr="00CB497F">
        <w:rPr>
          <w:rFonts w:cstheme="minorHAnsi"/>
          <w:u w:val="single"/>
        </w:rPr>
        <w:t>PMHX</w:t>
      </w:r>
      <w:r w:rsidRPr="00CB497F">
        <w:rPr>
          <w:rFonts w:cstheme="minorHAnsi"/>
        </w:rPr>
        <w:t xml:space="preserve">: COPD and takes </w:t>
      </w:r>
    </w:p>
    <w:p w14:paraId="596E11AA" w14:textId="77777777" w:rsidR="00F56813" w:rsidRPr="00CB497F" w:rsidRDefault="00F56813" w:rsidP="00F56813">
      <w:pPr>
        <w:rPr>
          <w:rFonts w:cstheme="minorHAnsi"/>
          <w:i/>
          <w:iCs/>
        </w:rPr>
      </w:pPr>
      <w:proofErr w:type="gramStart"/>
      <w:r w:rsidRPr="00CB497F">
        <w:rPr>
          <w:rFonts w:cstheme="minorHAnsi"/>
          <w:u w:val="single"/>
        </w:rPr>
        <w:t>Smoker ,</w:t>
      </w:r>
      <w:proofErr w:type="gramEnd"/>
      <w:r w:rsidRPr="00CB497F">
        <w:rPr>
          <w:rFonts w:cstheme="minorHAnsi"/>
        </w:rPr>
        <w:t xml:space="preserve"> 30-pack-year smoking history.</w:t>
      </w:r>
    </w:p>
    <w:p w14:paraId="6EA88FBB" w14:textId="77777777" w:rsidR="00F56813" w:rsidRPr="00CB497F" w:rsidRDefault="00F56813" w:rsidP="00F56813">
      <w:pPr>
        <w:rPr>
          <w:rFonts w:cstheme="minorHAnsi"/>
          <w:i/>
          <w:iCs/>
        </w:rPr>
      </w:pPr>
      <w:r w:rsidRPr="00CB497F">
        <w:rPr>
          <w:rFonts w:cstheme="minorHAnsi"/>
        </w:rPr>
        <w:t xml:space="preserve">Meds: tiotropium 18 mcg daily. </w:t>
      </w:r>
    </w:p>
    <w:p w14:paraId="539EE521" w14:textId="77777777" w:rsidR="00F56813" w:rsidRPr="00CB497F" w:rsidRDefault="00F56813" w:rsidP="00F56813">
      <w:pPr>
        <w:rPr>
          <w:rFonts w:cstheme="minorHAnsi"/>
          <w:i/>
          <w:iCs/>
        </w:rPr>
      </w:pPr>
      <w:r w:rsidRPr="00CB497F">
        <w:rPr>
          <w:rFonts w:cstheme="minorHAnsi"/>
        </w:rPr>
        <w:t>Social He lives in a nursing home and has a Upon assessment, his vital signs are BP 100/60, HR 115, RR 28, SpO2 82% on room air, and Temp 101.8°F. Physical exam reveals crackles in lower lung fields bilaterally and altered mental status.</w:t>
      </w:r>
    </w:p>
    <w:p w14:paraId="11C907EB" w14:textId="77777777" w:rsidR="00F56813" w:rsidRDefault="00F56813" w:rsidP="00F56813">
      <w:pPr>
        <w:pStyle w:val="Heading2"/>
      </w:pPr>
    </w:p>
    <w:p w14:paraId="68418F8C" w14:textId="77777777" w:rsidR="00F56813" w:rsidRPr="00F930A6" w:rsidRDefault="00F56813" w:rsidP="00F56813">
      <w:pPr>
        <w:pStyle w:val="Heading2"/>
        <w:rPr>
          <w:i/>
          <w:iCs/>
        </w:rPr>
      </w:pPr>
      <w:r w:rsidRPr="00F930A6">
        <w:t>Assessment:</w:t>
      </w:r>
    </w:p>
    <w:p w14:paraId="362CCB25" w14:textId="77777777" w:rsidR="00F56813" w:rsidRPr="00CB497F" w:rsidRDefault="00F56813" w:rsidP="00F56813">
      <w:pPr>
        <w:rPr>
          <w:rFonts w:cstheme="minorHAnsi"/>
          <w:i/>
          <w:iCs/>
        </w:rPr>
      </w:pPr>
      <w:r w:rsidRPr="00CB497F">
        <w:rPr>
          <w:rFonts w:cstheme="minorHAnsi"/>
        </w:rPr>
        <w:t>Community-acquired pneumonia.</w:t>
      </w:r>
    </w:p>
    <w:p w14:paraId="6F7A29BF" w14:textId="77777777" w:rsidR="00F56813" w:rsidRDefault="00F56813" w:rsidP="00F56813">
      <w:pPr>
        <w:pStyle w:val="Heading2"/>
      </w:pPr>
    </w:p>
    <w:p w14:paraId="3CA08663" w14:textId="77777777" w:rsidR="00F56813" w:rsidRPr="00F930A6" w:rsidRDefault="00F56813" w:rsidP="00F56813">
      <w:pPr>
        <w:pStyle w:val="Heading2"/>
        <w:rPr>
          <w:i/>
          <w:iCs/>
        </w:rPr>
      </w:pPr>
      <w:r w:rsidRPr="00F930A6">
        <w:t>Recommendation:</w:t>
      </w:r>
    </w:p>
    <w:p w14:paraId="7550637F" w14:textId="77777777" w:rsidR="00F56813" w:rsidRPr="00CB497F" w:rsidRDefault="00F56813" w:rsidP="00F5681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iCs/>
        </w:rPr>
      </w:pPr>
      <w:proofErr w:type="spellStart"/>
      <w:r w:rsidRPr="00CB497F">
        <w:rPr>
          <w:rFonts w:cstheme="minorHAnsi"/>
        </w:rPr>
        <w:t>Fbc</w:t>
      </w:r>
      <w:proofErr w:type="spellEnd"/>
      <w:r w:rsidRPr="00CB497F">
        <w:rPr>
          <w:rFonts w:cstheme="minorHAnsi"/>
        </w:rPr>
        <w:t xml:space="preserve"> </w:t>
      </w:r>
      <w:proofErr w:type="spellStart"/>
      <w:r w:rsidRPr="00CB497F">
        <w:rPr>
          <w:rFonts w:cstheme="minorHAnsi"/>
        </w:rPr>
        <w:t>ue</w:t>
      </w:r>
      <w:proofErr w:type="spellEnd"/>
      <w:r w:rsidRPr="00CB497F">
        <w:rPr>
          <w:rFonts w:cstheme="minorHAnsi"/>
        </w:rPr>
        <w:t xml:space="preserve"> </w:t>
      </w:r>
      <w:proofErr w:type="spellStart"/>
      <w:r w:rsidRPr="00CB497F">
        <w:rPr>
          <w:rFonts w:cstheme="minorHAnsi"/>
        </w:rPr>
        <w:t>crp</w:t>
      </w:r>
      <w:proofErr w:type="spellEnd"/>
    </w:p>
    <w:p w14:paraId="2805EFAE" w14:textId="77777777" w:rsidR="00F56813" w:rsidRPr="00CB497F" w:rsidRDefault="00F56813" w:rsidP="00F5681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iCs/>
        </w:rPr>
      </w:pPr>
      <w:r w:rsidRPr="00CB497F">
        <w:rPr>
          <w:rFonts w:cstheme="minorHAnsi"/>
        </w:rPr>
        <w:t>CXR</w:t>
      </w:r>
    </w:p>
    <w:p w14:paraId="06C8B976" w14:textId="77777777" w:rsidR="00F56813" w:rsidRPr="00CB497F" w:rsidRDefault="00F56813" w:rsidP="00F5681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iCs/>
        </w:rPr>
      </w:pPr>
      <w:proofErr w:type="gramStart"/>
      <w:r w:rsidRPr="00CB497F">
        <w:rPr>
          <w:rFonts w:cstheme="minorHAnsi"/>
        </w:rPr>
        <w:t>ABG(</w:t>
      </w:r>
      <w:proofErr w:type="gramEnd"/>
      <w:r w:rsidRPr="00CB497F">
        <w:rPr>
          <w:rFonts w:cstheme="minorHAnsi"/>
        </w:rPr>
        <w:t>arterial blood gas)</w:t>
      </w:r>
    </w:p>
    <w:p w14:paraId="5D7F8FC6" w14:textId="77777777" w:rsidR="00F56813" w:rsidRPr="00696865" w:rsidRDefault="00F56813" w:rsidP="00F56813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CB497F">
        <w:rPr>
          <w:rFonts w:cstheme="minorHAnsi"/>
        </w:rPr>
        <w:t xml:space="preserve">Admission under medics for IV </w:t>
      </w:r>
      <w:proofErr w:type="spellStart"/>
      <w:r w:rsidRPr="00CB497F">
        <w:rPr>
          <w:rFonts w:cstheme="minorHAnsi"/>
        </w:rPr>
        <w:t>antibiotcs</w:t>
      </w:r>
      <w:proofErr w:type="spellEnd"/>
      <w:r>
        <w:rPr>
          <w:rFonts w:asciiTheme="majorBidi" w:hAnsiTheme="majorBidi" w:cstheme="majorBidi"/>
          <w:sz w:val="32"/>
          <w:szCs w:val="32"/>
        </w:rPr>
        <w:t>.</w:t>
      </w:r>
      <w:r w:rsidRPr="00F930A6">
        <w:rPr>
          <w:rFonts w:asciiTheme="majorBidi" w:hAnsiTheme="majorBidi" w:cstheme="majorBidi"/>
          <w:sz w:val="32"/>
          <w:szCs w:val="32"/>
        </w:rPr>
        <w:t xml:space="preserve"> </w:t>
      </w:r>
    </w:p>
    <w:p w14:paraId="7B2E47AE" w14:textId="79A71882" w:rsidR="005F78F1" w:rsidRPr="00F56813" w:rsidRDefault="005F78F1" w:rsidP="00F56813"/>
    <w:sectPr w:rsidR="005F78F1" w:rsidRPr="00F5681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681917"/>
    <w:multiLevelType w:val="hybridMultilevel"/>
    <w:tmpl w:val="01CA0356"/>
    <w:lvl w:ilvl="0" w:tplc="7CE28E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90600">
    <w:abstractNumId w:val="8"/>
  </w:num>
  <w:num w:numId="2" w16cid:durableId="936250188">
    <w:abstractNumId w:val="6"/>
  </w:num>
  <w:num w:numId="3" w16cid:durableId="2135125829">
    <w:abstractNumId w:val="5"/>
  </w:num>
  <w:num w:numId="4" w16cid:durableId="1232305231">
    <w:abstractNumId w:val="4"/>
  </w:num>
  <w:num w:numId="5" w16cid:durableId="1991129069">
    <w:abstractNumId w:val="7"/>
  </w:num>
  <w:num w:numId="6" w16cid:durableId="1270235985">
    <w:abstractNumId w:val="3"/>
  </w:num>
  <w:num w:numId="7" w16cid:durableId="625282006">
    <w:abstractNumId w:val="2"/>
  </w:num>
  <w:num w:numId="8" w16cid:durableId="1800028261">
    <w:abstractNumId w:val="1"/>
  </w:num>
  <w:num w:numId="9" w16cid:durableId="1200824974">
    <w:abstractNumId w:val="0"/>
  </w:num>
  <w:num w:numId="10" w16cid:durableId="20603967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F78F1"/>
    <w:rsid w:val="00AA1D8D"/>
    <w:rsid w:val="00B47730"/>
    <w:rsid w:val="00CB0664"/>
    <w:rsid w:val="00F5681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C0217"/>
  <w14:defaultImageDpi w14:val="300"/>
  <w15:docId w15:val="{2A89CF62-B2A4-44B3-B7F8-FC3346D7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MDFarhan Anis</cp:lastModifiedBy>
  <cp:revision>2</cp:revision>
  <dcterms:created xsi:type="dcterms:W3CDTF">2023-08-15T16:01:00Z</dcterms:created>
  <dcterms:modified xsi:type="dcterms:W3CDTF">2023-08-15T16:01:00Z</dcterms:modified>
  <cp:category/>
</cp:coreProperties>
</file>